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72" w:rsidRDefault="00DD5DFF" w:rsidP="00891A27">
      <w:pPr>
        <w:spacing w:line="360" w:lineRule="auto"/>
        <w:ind w:firstLine="709"/>
        <w:jc w:val="center"/>
        <w:rPr>
          <w:b/>
          <w:i/>
          <w:sz w:val="28"/>
          <w:szCs w:val="26"/>
        </w:rPr>
      </w:pPr>
      <w:r w:rsidRPr="00DD5DFF">
        <w:rPr>
          <w:b/>
          <w:i/>
          <w:sz w:val="28"/>
          <w:szCs w:val="26"/>
        </w:rPr>
        <w:t xml:space="preserve">Выступление на </w:t>
      </w:r>
      <w:r w:rsidR="00217C72">
        <w:rPr>
          <w:b/>
          <w:i/>
          <w:sz w:val="28"/>
          <w:szCs w:val="26"/>
        </w:rPr>
        <w:t xml:space="preserve">школьном </w:t>
      </w:r>
      <w:r w:rsidRPr="00DD5DFF">
        <w:rPr>
          <w:b/>
          <w:i/>
          <w:sz w:val="28"/>
          <w:szCs w:val="26"/>
        </w:rPr>
        <w:t xml:space="preserve">методическом объединении </w:t>
      </w:r>
    </w:p>
    <w:p w:rsidR="00DD5DFF" w:rsidRPr="00DD5DFF" w:rsidRDefault="00DD5DFF" w:rsidP="00891A27">
      <w:pPr>
        <w:spacing w:line="360" w:lineRule="auto"/>
        <w:ind w:firstLine="709"/>
        <w:jc w:val="center"/>
        <w:rPr>
          <w:b/>
          <w:i/>
          <w:sz w:val="28"/>
          <w:szCs w:val="26"/>
        </w:rPr>
      </w:pPr>
      <w:r w:rsidRPr="00DD5DFF">
        <w:rPr>
          <w:b/>
          <w:i/>
          <w:sz w:val="28"/>
          <w:szCs w:val="26"/>
        </w:rPr>
        <w:t>учителей начальных классов</w:t>
      </w:r>
    </w:p>
    <w:p w:rsidR="00DD5DFF" w:rsidRPr="00DD5DFF" w:rsidRDefault="0012721A" w:rsidP="00891A27">
      <w:pPr>
        <w:spacing w:line="360" w:lineRule="auto"/>
        <w:ind w:firstLine="709"/>
        <w:jc w:val="center"/>
        <w:rPr>
          <w:b/>
          <w:sz w:val="28"/>
          <w:szCs w:val="26"/>
        </w:rPr>
      </w:pPr>
      <w:bookmarkStart w:id="0" w:name="_GoBack"/>
      <w:r w:rsidRPr="00DD5DFF">
        <w:rPr>
          <w:b/>
          <w:sz w:val="28"/>
          <w:szCs w:val="26"/>
        </w:rPr>
        <w:t>Использование проблемно-</w:t>
      </w:r>
      <w:proofErr w:type="spellStart"/>
      <w:r w:rsidRPr="00DD5DFF">
        <w:rPr>
          <w:b/>
          <w:sz w:val="28"/>
          <w:szCs w:val="26"/>
        </w:rPr>
        <w:t>деятельностного</w:t>
      </w:r>
      <w:proofErr w:type="spellEnd"/>
      <w:r w:rsidRPr="00DD5DFF">
        <w:rPr>
          <w:b/>
          <w:sz w:val="28"/>
          <w:szCs w:val="26"/>
        </w:rPr>
        <w:t xml:space="preserve"> метода обучения</w:t>
      </w:r>
    </w:p>
    <w:bookmarkEnd w:id="0"/>
    <w:p w:rsidR="0012721A" w:rsidRDefault="0012721A" w:rsidP="00891A27">
      <w:pPr>
        <w:spacing w:line="360" w:lineRule="auto"/>
        <w:ind w:firstLine="709"/>
        <w:jc w:val="center"/>
        <w:rPr>
          <w:b/>
          <w:sz w:val="26"/>
          <w:szCs w:val="26"/>
        </w:rPr>
      </w:pPr>
    </w:p>
    <w:p w:rsidR="00A61F3C" w:rsidRPr="00DD5DFF" w:rsidRDefault="00A13C7A" w:rsidP="00DD5DFF">
      <w:pPr>
        <w:spacing w:line="360" w:lineRule="auto"/>
        <w:ind w:firstLine="709"/>
        <w:jc w:val="both"/>
        <w:rPr>
          <w:sz w:val="28"/>
          <w:szCs w:val="28"/>
        </w:rPr>
      </w:pPr>
      <w:r w:rsidRPr="00DD5DFF">
        <w:rPr>
          <w:b/>
          <w:sz w:val="28"/>
          <w:szCs w:val="28"/>
        </w:rPr>
        <w:t>Проблемно-</w:t>
      </w:r>
      <w:proofErr w:type="spellStart"/>
      <w:r w:rsidRPr="00DD5DFF">
        <w:rPr>
          <w:b/>
          <w:sz w:val="28"/>
          <w:szCs w:val="28"/>
        </w:rPr>
        <w:t>д</w:t>
      </w:r>
      <w:r w:rsidR="00A61F3C" w:rsidRPr="00DD5DFF">
        <w:rPr>
          <w:b/>
          <w:sz w:val="28"/>
          <w:szCs w:val="28"/>
        </w:rPr>
        <w:t>еятельностный</w:t>
      </w:r>
      <w:proofErr w:type="spellEnd"/>
      <w:r w:rsidR="00A61F3C" w:rsidRPr="00DD5DFF">
        <w:rPr>
          <w:sz w:val="28"/>
          <w:szCs w:val="28"/>
        </w:rPr>
        <w:t xml:space="preserve"> метод обучения –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r w:rsidR="00754DCD">
        <w:rPr>
          <w:sz w:val="28"/>
          <w:szCs w:val="28"/>
        </w:rPr>
        <w:t>.</w:t>
      </w:r>
    </w:p>
    <w:p w:rsidR="00A61F3C" w:rsidRPr="00DD5DFF" w:rsidRDefault="00A61F3C" w:rsidP="00DD5DFF">
      <w:pPr>
        <w:spacing w:line="360" w:lineRule="auto"/>
        <w:ind w:firstLine="709"/>
        <w:jc w:val="both"/>
        <w:rPr>
          <w:sz w:val="28"/>
          <w:szCs w:val="28"/>
        </w:rPr>
      </w:pPr>
      <w:r w:rsidRPr="00DD5DFF">
        <w:rPr>
          <w:sz w:val="28"/>
          <w:szCs w:val="28"/>
        </w:rPr>
        <w:t xml:space="preserve">Еще Сократ говорил о том, что научиться играть на флейте можно только, играя самому. Точно также </w:t>
      </w:r>
      <w:proofErr w:type="spellStart"/>
      <w:r w:rsidRPr="00DD5DFF">
        <w:rPr>
          <w:sz w:val="28"/>
          <w:szCs w:val="28"/>
        </w:rPr>
        <w:t>деятельностные</w:t>
      </w:r>
      <w:proofErr w:type="spellEnd"/>
      <w:r w:rsidRPr="00DD5DFF">
        <w:rPr>
          <w:sz w:val="28"/>
          <w:szCs w:val="28"/>
        </w:rPr>
        <w:t xml:space="preserve"> способности учащихся формируются лишь тогда, когда они не пассивно усваивают новые задания, а включены в самостоятельную учебно-познавательную деятельность.</w:t>
      </w:r>
    </w:p>
    <w:p w:rsidR="00A13C7A" w:rsidRPr="00DD5DFF" w:rsidRDefault="00A13C7A" w:rsidP="00DD5DFF">
      <w:pPr>
        <w:pStyle w:val="a3"/>
        <w:spacing w:before="0" w:beforeAutospacing="0" w:after="0" w:afterAutospacing="0" w:line="360" w:lineRule="auto"/>
        <w:ind w:firstLine="709"/>
        <w:jc w:val="both"/>
        <w:rPr>
          <w:sz w:val="28"/>
          <w:szCs w:val="28"/>
        </w:rPr>
      </w:pPr>
      <w:r w:rsidRPr="00DD5DFF">
        <w:rPr>
          <w:b/>
          <w:sz w:val="28"/>
          <w:szCs w:val="28"/>
        </w:rPr>
        <w:t>Особенность метода</w:t>
      </w:r>
      <w:r w:rsidRPr="00DD5DFF">
        <w:rPr>
          <w:sz w:val="28"/>
          <w:szCs w:val="28"/>
        </w:rPr>
        <w:t xml:space="preserve"> - самостоятельное «открытие» детьми нового знания в процессе исследовательской деятельности. Это способствует тому, что </w:t>
      </w:r>
      <w:proofErr w:type="gramStart"/>
      <w:r w:rsidRPr="00DD5DFF">
        <w:rPr>
          <w:sz w:val="28"/>
          <w:szCs w:val="28"/>
        </w:rPr>
        <w:t>знания  и</w:t>
      </w:r>
      <w:proofErr w:type="gramEnd"/>
      <w:r w:rsidRPr="00DD5DFF">
        <w:rPr>
          <w:sz w:val="28"/>
          <w:szCs w:val="28"/>
        </w:rPr>
        <w:t xml:space="preserve"> учебные умения приобретают для обучающихся личную значимость.</w:t>
      </w:r>
    </w:p>
    <w:p w:rsidR="00A13C7A" w:rsidRPr="00DD5DFF" w:rsidRDefault="00A13C7A" w:rsidP="00DD5DFF">
      <w:pPr>
        <w:pStyle w:val="a3"/>
        <w:spacing w:before="0" w:beforeAutospacing="0" w:after="0" w:afterAutospacing="0" w:line="360" w:lineRule="auto"/>
        <w:ind w:firstLine="709"/>
        <w:jc w:val="both"/>
        <w:rPr>
          <w:sz w:val="28"/>
          <w:szCs w:val="28"/>
        </w:rPr>
      </w:pPr>
      <w:r w:rsidRPr="00DD5DFF">
        <w:rPr>
          <w:sz w:val="28"/>
          <w:szCs w:val="28"/>
        </w:rPr>
        <w:t>Данный метод является универсальным средством, предоставляющим учителю инструментарий подготовки и проведения уроков в соответствии с новыми целями образования.</w:t>
      </w:r>
    </w:p>
    <w:p w:rsidR="00A13C7A" w:rsidRPr="00DD5DFF" w:rsidRDefault="00A13C7A" w:rsidP="00DD5DFF">
      <w:pPr>
        <w:pStyle w:val="a3"/>
        <w:spacing w:before="0" w:beforeAutospacing="0" w:after="0" w:afterAutospacing="0" w:line="360" w:lineRule="auto"/>
        <w:ind w:firstLine="709"/>
        <w:jc w:val="both"/>
        <w:rPr>
          <w:sz w:val="28"/>
          <w:szCs w:val="28"/>
        </w:rPr>
      </w:pPr>
      <w:proofErr w:type="spellStart"/>
      <w:r w:rsidRPr="00DD5DFF">
        <w:rPr>
          <w:sz w:val="28"/>
          <w:szCs w:val="28"/>
        </w:rPr>
        <w:t>Деятельностный</w:t>
      </w:r>
      <w:proofErr w:type="spellEnd"/>
      <w:r w:rsidRPr="00DD5DFF">
        <w:rPr>
          <w:sz w:val="28"/>
          <w:szCs w:val="28"/>
        </w:rPr>
        <w:t xml:space="preserve"> подход в обучении позволяет учителю использовать в своей практике различные способы организации учебного процесса. Эффективным является использование </w:t>
      </w:r>
      <w:r w:rsidRPr="00DD5DFF">
        <w:rPr>
          <w:b/>
          <w:sz w:val="28"/>
          <w:szCs w:val="28"/>
        </w:rPr>
        <w:t>метода проектов</w:t>
      </w:r>
      <w:r w:rsidRPr="00DD5DFF">
        <w:rPr>
          <w:sz w:val="28"/>
          <w:szCs w:val="28"/>
        </w:rPr>
        <w:t xml:space="preserve"> в начальной школе.</w:t>
      </w:r>
      <w:r w:rsidR="00DD5DFF">
        <w:rPr>
          <w:sz w:val="28"/>
          <w:szCs w:val="28"/>
        </w:rPr>
        <w:t xml:space="preserve"> </w:t>
      </w:r>
      <w:r w:rsidRPr="00DD5DFF">
        <w:rPr>
          <w:color w:val="000000"/>
          <w:sz w:val="28"/>
          <w:szCs w:val="28"/>
          <w:shd w:val="clear" w:color="auto" w:fill="FFFFFF"/>
        </w:rPr>
        <w:t>Начиная работу в данном направлении, главное - заинтересовать обучающихся и их родителей предстоящей работой. Проект может быть групповым и индивидуальным.</w:t>
      </w:r>
    </w:p>
    <w:p w:rsidR="00A13C7A" w:rsidRPr="00DD5DFF" w:rsidRDefault="00A13C7A" w:rsidP="00DD5DFF">
      <w:pPr>
        <w:shd w:val="clear" w:color="auto" w:fill="FFFFFF"/>
        <w:spacing w:line="360" w:lineRule="auto"/>
        <w:ind w:firstLine="709"/>
        <w:jc w:val="both"/>
        <w:rPr>
          <w:color w:val="000000"/>
          <w:sz w:val="28"/>
          <w:szCs w:val="28"/>
        </w:rPr>
      </w:pPr>
      <w:r w:rsidRPr="00DD5DFF">
        <w:rPr>
          <w:color w:val="000000"/>
          <w:sz w:val="28"/>
          <w:szCs w:val="28"/>
        </w:rPr>
        <w:t xml:space="preserve">Важно правильно выбрать тему, подобрать материала, выделить </w:t>
      </w:r>
      <w:r w:rsidR="00EA6E30" w:rsidRPr="00DD5DFF">
        <w:rPr>
          <w:color w:val="000000"/>
          <w:sz w:val="28"/>
          <w:szCs w:val="28"/>
        </w:rPr>
        <w:t xml:space="preserve">из него </w:t>
      </w:r>
      <w:r w:rsidRPr="00DD5DFF">
        <w:rPr>
          <w:color w:val="000000"/>
          <w:sz w:val="28"/>
          <w:szCs w:val="28"/>
        </w:rPr>
        <w:t>само</w:t>
      </w:r>
      <w:r w:rsidR="00EA6E30" w:rsidRPr="00DD5DFF">
        <w:rPr>
          <w:color w:val="000000"/>
          <w:sz w:val="28"/>
          <w:szCs w:val="28"/>
        </w:rPr>
        <w:t>е</w:t>
      </w:r>
      <w:r w:rsidRPr="00DD5DFF">
        <w:rPr>
          <w:color w:val="000000"/>
          <w:sz w:val="28"/>
          <w:szCs w:val="28"/>
        </w:rPr>
        <w:t xml:space="preserve"> главно</w:t>
      </w:r>
      <w:r w:rsidR="00EA6E30" w:rsidRPr="00DD5DFF">
        <w:rPr>
          <w:color w:val="000000"/>
          <w:sz w:val="28"/>
          <w:szCs w:val="28"/>
        </w:rPr>
        <w:t>е</w:t>
      </w:r>
      <w:r w:rsidRPr="00DD5DFF">
        <w:rPr>
          <w:color w:val="000000"/>
          <w:sz w:val="28"/>
          <w:szCs w:val="28"/>
        </w:rPr>
        <w:t>.</w:t>
      </w:r>
      <w:r w:rsidR="00EA6E30" w:rsidRPr="00DD5DFF">
        <w:rPr>
          <w:color w:val="000000"/>
          <w:sz w:val="28"/>
          <w:szCs w:val="28"/>
        </w:rPr>
        <w:t xml:space="preserve"> На этих этапах очень </w:t>
      </w:r>
      <w:r w:rsidR="00A941BA" w:rsidRPr="00DD5DFF">
        <w:rPr>
          <w:color w:val="000000"/>
          <w:sz w:val="28"/>
          <w:szCs w:val="28"/>
        </w:rPr>
        <w:t>необходимо</w:t>
      </w:r>
      <w:r w:rsidR="00EA6E30" w:rsidRPr="00DD5DFF">
        <w:rPr>
          <w:color w:val="000000"/>
          <w:sz w:val="28"/>
          <w:szCs w:val="28"/>
        </w:rPr>
        <w:t xml:space="preserve"> держать под контролем деятельность </w:t>
      </w:r>
      <w:r w:rsidR="00DD5DFF">
        <w:rPr>
          <w:color w:val="000000"/>
          <w:sz w:val="28"/>
          <w:szCs w:val="28"/>
        </w:rPr>
        <w:t>об</w:t>
      </w:r>
      <w:r w:rsidR="00EA6E30" w:rsidRPr="00DD5DFF">
        <w:rPr>
          <w:color w:val="000000"/>
          <w:sz w:val="28"/>
          <w:szCs w:val="28"/>
        </w:rPr>
        <w:t>уча</w:t>
      </w:r>
      <w:r w:rsidR="00DD5DFF">
        <w:rPr>
          <w:color w:val="000000"/>
          <w:sz w:val="28"/>
          <w:szCs w:val="28"/>
        </w:rPr>
        <w:t>ю</w:t>
      </w:r>
      <w:r w:rsidR="00EA6E30" w:rsidRPr="00DD5DFF">
        <w:rPr>
          <w:color w:val="000000"/>
          <w:sz w:val="28"/>
          <w:szCs w:val="28"/>
        </w:rPr>
        <w:t>щихся.</w:t>
      </w:r>
    </w:p>
    <w:p w:rsidR="00A13C7A" w:rsidRPr="00DD5DFF" w:rsidRDefault="00A13C7A" w:rsidP="00B4557C">
      <w:pPr>
        <w:shd w:val="clear" w:color="auto" w:fill="FFFFFF"/>
        <w:spacing w:line="360" w:lineRule="auto"/>
        <w:ind w:firstLine="709"/>
        <w:jc w:val="both"/>
        <w:rPr>
          <w:color w:val="000000"/>
          <w:sz w:val="28"/>
          <w:szCs w:val="28"/>
        </w:rPr>
      </w:pPr>
      <w:r w:rsidRPr="00DD5DFF">
        <w:rPr>
          <w:color w:val="000000"/>
          <w:sz w:val="28"/>
          <w:szCs w:val="28"/>
        </w:rPr>
        <w:t xml:space="preserve">Позже </w:t>
      </w:r>
      <w:r w:rsidR="00A941BA" w:rsidRPr="00DD5DFF">
        <w:rPr>
          <w:color w:val="000000"/>
          <w:sz w:val="28"/>
          <w:szCs w:val="28"/>
        </w:rPr>
        <w:t>учитель</w:t>
      </w:r>
      <w:r w:rsidRPr="00DD5DFF">
        <w:rPr>
          <w:color w:val="000000"/>
          <w:sz w:val="28"/>
          <w:szCs w:val="28"/>
        </w:rPr>
        <w:t xml:space="preserve"> рассказ</w:t>
      </w:r>
      <w:r w:rsidR="00A941BA" w:rsidRPr="00DD5DFF">
        <w:rPr>
          <w:color w:val="000000"/>
          <w:sz w:val="28"/>
          <w:szCs w:val="28"/>
        </w:rPr>
        <w:t>ывает</w:t>
      </w:r>
      <w:r w:rsidRPr="00DD5DFF">
        <w:rPr>
          <w:color w:val="000000"/>
          <w:sz w:val="28"/>
          <w:szCs w:val="28"/>
        </w:rPr>
        <w:t xml:space="preserve"> своим ученикам, в какой форме можно представить свои наработки, т.е. знаком</w:t>
      </w:r>
      <w:r w:rsidR="00A941BA" w:rsidRPr="00DD5DFF">
        <w:rPr>
          <w:color w:val="000000"/>
          <w:sz w:val="28"/>
          <w:szCs w:val="28"/>
        </w:rPr>
        <w:t>и</w:t>
      </w:r>
      <w:r w:rsidRPr="00DD5DFF">
        <w:rPr>
          <w:color w:val="000000"/>
          <w:sz w:val="28"/>
          <w:szCs w:val="28"/>
        </w:rPr>
        <w:t>т с формами презентации проектов. Кроме этого</w:t>
      </w:r>
      <w:r w:rsidR="00A941BA" w:rsidRPr="00DD5DFF">
        <w:rPr>
          <w:color w:val="000000"/>
          <w:sz w:val="28"/>
          <w:szCs w:val="28"/>
        </w:rPr>
        <w:t xml:space="preserve"> говорит о том, что</w:t>
      </w:r>
      <w:r w:rsidRPr="00DD5DFF">
        <w:rPr>
          <w:color w:val="000000"/>
          <w:sz w:val="28"/>
          <w:szCs w:val="28"/>
        </w:rPr>
        <w:t xml:space="preserve"> нужно уметь грамотно защитить продукт своей деятельности так, чтобы убедить одноклассников в том, что твоя точка зрения единственно правильная. Здесь </w:t>
      </w:r>
      <w:proofErr w:type="gramStart"/>
      <w:r w:rsidR="00A941BA" w:rsidRPr="00DD5DFF">
        <w:rPr>
          <w:color w:val="000000"/>
          <w:sz w:val="28"/>
          <w:szCs w:val="28"/>
        </w:rPr>
        <w:t xml:space="preserve">может </w:t>
      </w:r>
      <w:r w:rsidRPr="00DD5DFF">
        <w:rPr>
          <w:color w:val="000000"/>
          <w:sz w:val="28"/>
          <w:szCs w:val="28"/>
        </w:rPr>
        <w:t xml:space="preserve"> помо</w:t>
      </w:r>
      <w:r w:rsidR="00A941BA" w:rsidRPr="00DD5DFF">
        <w:rPr>
          <w:color w:val="000000"/>
          <w:sz w:val="28"/>
          <w:szCs w:val="28"/>
        </w:rPr>
        <w:t>чь</w:t>
      </w:r>
      <w:proofErr w:type="gramEnd"/>
      <w:r w:rsidRPr="00DD5DFF">
        <w:rPr>
          <w:color w:val="000000"/>
          <w:sz w:val="28"/>
          <w:szCs w:val="28"/>
        </w:rPr>
        <w:t xml:space="preserve"> </w:t>
      </w:r>
      <w:r w:rsidR="00B4557C">
        <w:rPr>
          <w:color w:val="000000"/>
          <w:sz w:val="28"/>
          <w:szCs w:val="28"/>
        </w:rPr>
        <w:t>(представлен на слайде)</w:t>
      </w:r>
    </w:p>
    <w:p w:rsidR="00A13C7A" w:rsidRPr="00DD5DFF" w:rsidRDefault="00A13C7A" w:rsidP="00DD5DFF">
      <w:pPr>
        <w:shd w:val="clear" w:color="auto" w:fill="FFFFFF"/>
        <w:spacing w:line="360" w:lineRule="auto"/>
        <w:ind w:firstLine="709"/>
        <w:jc w:val="both"/>
        <w:rPr>
          <w:i/>
          <w:color w:val="000000"/>
          <w:sz w:val="28"/>
          <w:szCs w:val="28"/>
        </w:rPr>
      </w:pPr>
      <w:r w:rsidRPr="00DD5DFF">
        <w:rPr>
          <w:i/>
          <w:color w:val="000000"/>
          <w:sz w:val="28"/>
          <w:szCs w:val="28"/>
        </w:rPr>
        <w:t xml:space="preserve">После выступления каждой группы необходимо </w:t>
      </w:r>
      <w:r w:rsidR="00A941BA" w:rsidRPr="00DD5DFF">
        <w:rPr>
          <w:i/>
          <w:color w:val="000000"/>
          <w:sz w:val="28"/>
          <w:szCs w:val="28"/>
        </w:rPr>
        <w:t xml:space="preserve">слушатели </w:t>
      </w:r>
      <w:r w:rsidRPr="00DD5DFF">
        <w:rPr>
          <w:i/>
          <w:color w:val="000000"/>
          <w:sz w:val="28"/>
          <w:szCs w:val="28"/>
        </w:rPr>
        <w:t>да</w:t>
      </w:r>
      <w:r w:rsidR="00A941BA" w:rsidRPr="00DD5DFF">
        <w:rPr>
          <w:i/>
          <w:color w:val="000000"/>
          <w:sz w:val="28"/>
          <w:szCs w:val="28"/>
        </w:rPr>
        <w:t>ю</w:t>
      </w:r>
      <w:r w:rsidRPr="00DD5DFF">
        <w:rPr>
          <w:i/>
          <w:color w:val="000000"/>
          <w:sz w:val="28"/>
          <w:szCs w:val="28"/>
        </w:rPr>
        <w:t>т оценку п</w:t>
      </w:r>
      <w:r w:rsidR="00EA6E30" w:rsidRPr="00DD5DFF">
        <w:rPr>
          <w:i/>
          <w:color w:val="000000"/>
          <w:sz w:val="28"/>
          <w:szCs w:val="28"/>
        </w:rPr>
        <w:t xml:space="preserve">роделанной работе и </w:t>
      </w:r>
      <w:r w:rsidRPr="00DD5DFF">
        <w:rPr>
          <w:i/>
          <w:color w:val="000000"/>
          <w:sz w:val="28"/>
          <w:szCs w:val="28"/>
        </w:rPr>
        <w:t xml:space="preserve">аргументировать </w:t>
      </w:r>
      <w:r w:rsidR="00EA6E30" w:rsidRPr="00DD5DFF">
        <w:rPr>
          <w:i/>
          <w:color w:val="000000"/>
          <w:sz w:val="28"/>
          <w:szCs w:val="28"/>
        </w:rPr>
        <w:t>её</w:t>
      </w:r>
      <w:r w:rsidRPr="00DD5DFF">
        <w:rPr>
          <w:i/>
          <w:color w:val="000000"/>
          <w:sz w:val="28"/>
          <w:szCs w:val="28"/>
        </w:rPr>
        <w:t>. В этом ребятам</w:t>
      </w:r>
      <w:r w:rsidR="00EA6E30" w:rsidRPr="00DD5DFF">
        <w:rPr>
          <w:i/>
          <w:color w:val="000000"/>
          <w:sz w:val="28"/>
          <w:szCs w:val="28"/>
        </w:rPr>
        <w:t xml:space="preserve"> может помочь</w:t>
      </w:r>
      <w:r w:rsidRPr="00DD5DFF">
        <w:rPr>
          <w:i/>
          <w:color w:val="000000"/>
          <w:sz w:val="28"/>
          <w:szCs w:val="28"/>
        </w:rPr>
        <w:t xml:space="preserve"> план:</w:t>
      </w:r>
    </w:p>
    <w:p w:rsidR="00A13C7A" w:rsidRPr="00DD5DFF" w:rsidRDefault="00DD5DFF" w:rsidP="00DD5DFF">
      <w:pPr>
        <w:shd w:val="clear" w:color="auto" w:fill="FFFFFF"/>
        <w:spacing w:line="360" w:lineRule="auto"/>
        <w:ind w:firstLine="709"/>
        <w:jc w:val="both"/>
        <w:rPr>
          <w:color w:val="000000"/>
          <w:sz w:val="28"/>
          <w:szCs w:val="28"/>
        </w:rPr>
      </w:pPr>
      <w:r>
        <w:rPr>
          <w:color w:val="000000"/>
          <w:sz w:val="28"/>
          <w:szCs w:val="28"/>
        </w:rPr>
        <w:lastRenderedPageBreak/>
        <w:t xml:space="preserve">- </w:t>
      </w:r>
      <w:r w:rsidR="00A13C7A" w:rsidRPr="00DD5DFF">
        <w:rPr>
          <w:color w:val="000000"/>
          <w:sz w:val="28"/>
          <w:szCs w:val="28"/>
        </w:rPr>
        <w:t>Понравился ли тебе доклад? Чем?</w:t>
      </w:r>
    </w:p>
    <w:p w:rsidR="00A13C7A" w:rsidRPr="00DD5DFF" w:rsidRDefault="00DD5DFF" w:rsidP="00DD5DFF">
      <w:pPr>
        <w:shd w:val="clear" w:color="auto" w:fill="FFFFFF"/>
        <w:spacing w:line="360" w:lineRule="auto"/>
        <w:ind w:firstLine="709"/>
        <w:jc w:val="both"/>
        <w:rPr>
          <w:color w:val="000000"/>
          <w:sz w:val="28"/>
          <w:szCs w:val="28"/>
        </w:rPr>
      </w:pPr>
      <w:r>
        <w:rPr>
          <w:color w:val="000000"/>
          <w:sz w:val="28"/>
          <w:szCs w:val="28"/>
        </w:rPr>
        <w:t xml:space="preserve">- </w:t>
      </w:r>
      <w:r w:rsidR="00A13C7A" w:rsidRPr="00DD5DFF">
        <w:rPr>
          <w:color w:val="000000"/>
          <w:sz w:val="28"/>
          <w:szCs w:val="28"/>
        </w:rPr>
        <w:t>Насколько понятным, убедительным и последовательным был ответ?</w:t>
      </w:r>
    </w:p>
    <w:p w:rsidR="00A13C7A" w:rsidRPr="00DD5DFF" w:rsidRDefault="00DD5DFF" w:rsidP="00DD5DFF">
      <w:pPr>
        <w:shd w:val="clear" w:color="auto" w:fill="FFFFFF"/>
        <w:spacing w:line="360" w:lineRule="auto"/>
        <w:ind w:firstLine="709"/>
        <w:jc w:val="both"/>
        <w:rPr>
          <w:color w:val="000000"/>
          <w:sz w:val="28"/>
          <w:szCs w:val="28"/>
        </w:rPr>
      </w:pPr>
      <w:r>
        <w:rPr>
          <w:color w:val="000000"/>
          <w:sz w:val="28"/>
          <w:szCs w:val="28"/>
        </w:rPr>
        <w:t xml:space="preserve">- </w:t>
      </w:r>
      <w:r w:rsidR="00A13C7A" w:rsidRPr="00DD5DFF">
        <w:rPr>
          <w:color w:val="000000"/>
          <w:sz w:val="28"/>
          <w:szCs w:val="28"/>
        </w:rPr>
        <w:t>Достигнута ли цель проекта?</w:t>
      </w:r>
    </w:p>
    <w:p w:rsidR="00A13C7A" w:rsidRPr="00DD5DFF" w:rsidRDefault="00DD5DFF" w:rsidP="00DD5DFF">
      <w:pPr>
        <w:shd w:val="clear" w:color="auto" w:fill="FFFFFF"/>
        <w:spacing w:line="360" w:lineRule="auto"/>
        <w:ind w:firstLine="709"/>
        <w:jc w:val="both"/>
        <w:rPr>
          <w:color w:val="000000"/>
          <w:sz w:val="28"/>
          <w:szCs w:val="28"/>
        </w:rPr>
      </w:pPr>
      <w:r>
        <w:rPr>
          <w:color w:val="000000"/>
          <w:sz w:val="28"/>
          <w:szCs w:val="28"/>
        </w:rPr>
        <w:t xml:space="preserve">- </w:t>
      </w:r>
      <w:r w:rsidR="00A13C7A" w:rsidRPr="00DD5DFF">
        <w:rPr>
          <w:color w:val="000000"/>
          <w:sz w:val="28"/>
          <w:szCs w:val="28"/>
        </w:rPr>
        <w:t>Как оформлена работа:</w:t>
      </w:r>
      <w:r>
        <w:rPr>
          <w:color w:val="000000"/>
          <w:sz w:val="28"/>
          <w:szCs w:val="28"/>
        </w:rPr>
        <w:t xml:space="preserve"> аккуратно, интересно, красочно</w:t>
      </w:r>
      <w:r w:rsidR="00A13C7A" w:rsidRPr="00DD5DFF">
        <w:rPr>
          <w:color w:val="000000"/>
          <w:sz w:val="28"/>
          <w:szCs w:val="28"/>
        </w:rPr>
        <w:t>?</w:t>
      </w:r>
    </w:p>
    <w:p w:rsidR="00A13C7A" w:rsidRPr="00DD5DFF" w:rsidRDefault="00A13C7A" w:rsidP="00DD5DFF">
      <w:pPr>
        <w:spacing w:line="360" w:lineRule="auto"/>
        <w:ind w:firstLine="709"/>
        <w:jc w:val="both"/>
        <w:rPr>
          <w:sz w:val="28"/>
          <w:szCs w:val="28"/>
        </w:rPr>
      </w:pPr>
      <w:r w:rsidRPr="00DD5DFF">
        <w:rPr>
          <w:sz w:val="28"/>
          <w:szCs w:val="28"/>
        </w:rPr>
        <w:t xml:space="preserve">Большие возможности для организации эффективной учебной деятельности даёт также и </w:t>
      </w:r>
      <w:r w:rsidRPr="00DD5DFF">
        <w:rPr>
          <w:b/>
          <w:sz w:val="28"/>
          <w:szCs w:val="28"/>
        </w:rPr>
        <w:t>групповая форма работы</w:t>
      </w:r>
      <w:r w:rsidR="00EA6E30" w:rsidRPr="00DD5DFF">
        <w:rPr>
          <w:sz w:val="28"/>
          <w:szCs w:val="28"/>
        </w:rPr>
        <w:t xml:space="preserve"> на уроке.</w:t>
      </w:r>
    </w:p>
    <w:p w:rsidR="00A13C7A" w:rsidRPr="00DD5DFF" w:rsidRDefault="00A13C7A" w:rsidP="00DD5DFF">
      <w:pPr>
        <w:spacing w:line="360" w:lineRule="auto"/>
        <w:ind w:firstLine="709"/>
        <w:jc w:val="both"/>
        <w:rPr>
          <w:sz w:val="28"/>
          <w:szCs w:val="28"/>
        </w:rPr>
      </w:pPr>
      <w:r w:rsidRPr="00DD5DFF">
        <w:rPr>
          <w:sz w:val="28"/>
          <w:szCs w:val="28"/>
        </w:rPr>
        <w:t xml:space="preserve">Давно доказано психологами, что люди лучше усваивают то, что обсуждают с другими, а лучше всего помнят то, что объясняют другим. И ведь именно эти возможности предоставляет учащимся используемая на уроке учителем групповая работа. </w:t>
      </w:r>
    </w:p>
    <w:p w:rsidR="00A13C7A" w:rsidRPr="00DD5DFF" w:rsidRDefault="00A13C7A" w:rsidP="00DD5DFF">
      <w:pPr>
        <w:spacing w:line="360" w:lineRule="auto"/>
        <w:ind w:firstLine="709"/>
        <w:jc w:val="both"/>
        <w:rPr>
          <w:sz w:val="28"/>
          <w:szCs w:val="28"/>
        </w:rPr>
      </w:pPr>
      <w:r w:rsidRPr="00DD5DFF">
        <w:rPr>
          <w:sz w:val="28"/>
          <w:szCs w:val="28"/>
        </w:rPr>
        <w:t xml:space="preserve">Возьмем самый простой вид групповой работы – </w:t>
      </w:r>
      <w:r w:rsidRPr="00DD5DFF">
        <w:rPr>
          <w:b/>
          <w:sz w:val="28"/>
          <w:szCs w:val="28"/>
        </w:rPr>
        <w:t>работу в парах</w:t>
      </w:r>
      <w:r w:rsidRPr="00DD5DFF">
        <w:rPr>
          <w:sz w:val="28"/>
          <w:szCs w:val="28"/>
        </w:rPr>
        <w:t xml:space="preserve">. На этапе закрепления новой темы, например, предложите ученикам придумать для соседа по парте задание по закрепляемой теме. Укажите на необходимость прослушать не только полученный ответ, но и объяснение, как этот ответ получен. Разрешите учащимся в случае разногласий задать вопрос Вам или учащимся с соседней парты. Выделите на выполнение этого задания конкретное время, вполне достаточно 5 минут. </w:t>
      </w:r>
    </w:p>
    <w:p w:rsidR="00A13C7A" w:rsidRPr="00DD5DFF" w:rsidRDefault="00A13C7A" w:rsidP="00DD5DFF">
      <w:pPr>
        <w:spacing w:line="360" w:lineRule="auto"/>
        <w:ind w:firstLine="709"/>
        <w:jc w:val="both"/>
        <w:rPr>
          <w:sz w:val="28"/>
          <w:szCs w:val="28"/>
        </w:rPr>
      </w:pPr>
      <w:r w:rsidRPr="00DD5DFF">
        <w:rPr>
          <w:sz w:val="28"/>
          <w:szCs w:val="28"/>
        </w:rPr>
        <w:t xml:space="preserve">В течение этого времени каждый ученик класса получит возможность либо продемонстрировать свои знания, либо уточнить </w:t>
      </w:r>
      <w:proofErr w:type="gramStart"/>
      <w:r w:rsidRPr="00DD5DFF">
        <w:rPr>
          <w:sz w:val="28"/>
          <w:szCs w:val="28"/>
        </w:rPr>
        <w:t>применение  правила</w:t>
      </w:r>
      <w:proofErr w:type="gramEnd"/>
      <w:r w:rsidRPr="00DD5DFF">
        <w:rPr>
          <w:sz w:val="28"/>
          <w:szCs w:val="28"/>
        </w:rPr>
        <w:t xml:space="preserve">, в случае необходимости еще раз получить разъяснение. Каждый при этом еще и выступит в роли эксперта. </w:t>
      </w:r>
    </w:p>
    <w:p w:rsidR="00A13C7A" w:rsidRPr="00DD5DFF" w:rsidRDefault="00A13C7A" w:rsidP="00DD5DFF">
      <w:pPr>
        <w:spacing w:line="360" w:lineRule="auto"/>
        <w:ind w:firstLine="709"/>
        <w:jc w:val="both"/>
        <w:rPr>
          <w:sz w:val="28"/>
          <w:szCs w:val="28"/>
        </w:rPr>
      </w:pPr>
      <w:r w:rsidRPr="00DD5DFF">
        <w:rPr>
          <w:sz w:val="28"/>
          <w:szCs w:val="28"/>
        </w:rPr>
        <w:t>Это небольшое упражнение очень действенно. А проводить его можно, как и сразу после объяснения учителя и рассмотрения нескольких примеров из учебника, так и на следующий день, после выполнения учащимися домашнего задания. Очевидно, что такое упражнение можно проводить при изучении самых разных тем.</w:t>
      </w:r>
    </w:p>
    <w:p w:rsidR="00A13C7A" w:rsidRPr="00DD5DFF" w:rsidRDefault="00A13C7A" w:rsidP="00DD5DFF">
      <w:pPr>
        <w:spacing w:line="360" w:lineRule="auto"/>
        <w:ind w:firstLine="709"/>
        <w:jc w:val="both"/>
        <w:rPr>
          <w:sz w:val="28"/>
          <w:szCs w:val="28"/>
        </w:rPr>
      </w:pPr>
      <w:r w:rsidRPr="00DD5DFF">
        <w:rPr>
          <w:sz w:val="28"/>
          <w:szCs w:val="28"/>
        </w:rPr>
        <w:t xml:space="preserve"> В это время осуществляется включённый контроль, т.е. учитель слушает ответы то одного, то другого ученика в различных парных группах и соответственно оценивает их, помогает ученику, выполняющему в данный момент функцию учителя, корректировать ошибки в момент их возникновения, оценивает не только отвечающего, но и качественную работу «учителя». Положительным моментом такой работы является несомненно то, что половина учащихся класса одновременно учатся говорить, учатся видеть, слышать, исправлять ошибки других, тем самым обогащая, закрепляя и свои знания.</w:t>
      </w:r>
    </w:p>
    <w:p w:rsidR="00A13C7A" w:rsidRPr="00DD5DFF" w:rsidRDefault="00A13C7A" w:rsidP="00DD5DFF">
      <w:pPr>
        <w:spacing w:line="360" w:lineRule="auto"/>
        <w:ind w:firstLine="709"/>
        <w:jc w:val="both"/>
        <w:rPr>
          <w:sz w:val="28"/>
          <w:szCs w:val="28"/>
        </w:rPr>
      </w:pPr>
      <w:r w:rsidRPr="00DD5DFF">
        <w:rPr>
          <w:sz w:val="28"/>
          <w:szCs w:val="28"/>
        </w:rPr>
        <w:lastRenderedPageBreak/>
        <w:t xml:space="preserve">   Активность ученика на уроке заметно возрастает, когда он становится носителем функции учителя. Естественно, ученик не подменяет учителя на уроке</w:t>
      </w:r>
      <w:r w:rsidRPr="00DD5DFF">
        <w:rPr>
          <w:b/>
          <w:sz w:val="28"/>
          <w:szCs w:val="28"/>
        </w:rPr>
        <w:t xml:space="preserve">, </w:t>
      </w:r>
      <w:r w:rsidRPr="00DD5DFF">
        <w:rPr>
          <w:sz w:val="28"/>
          <w:szCs w:val="28"/>
        </w:rPr>
        <w:t xml:space="preserve">организующее и мобилизующее начало на уроке остаётся за учителем. </w:t>
      </w:r>
    </w:p>
    <w:p w:rsidR="00A13C7A" w:rsidRPr="00DD5DFF" w:rsidRDefault="00A13C7A" w:rsidP="00DD5DFF">
      <w:pPr>
        <w:spacing w:line="360" w:lineRule="auto"/>
        <w:ind w:firstLine="709"/>
        <w:jc w:val="both"/>
        <w:rPr>
          <w:sz w:val="28"/>
          <w:szCs w:val="28"/>
        </w:rPr>
      </w:pPr>
      <w:r w:rsidRPr="00DD5DFF">
        <w:rPr>
          <w:sz w:val="28"/>
          <w:szCs w:val="28"/>
        </w:rPr>
        <w:t xml:space="preserve">   Никакой предмет нельзя изучать, наблюдая, как это делает сосед. В традиционной форме обучения большинство учащихся большую часть урока так и остаются 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обучения становится более успешным.</w:t>
      </w:r>
    </w:p>
    <w:p w:rsidR="00B05617" w:rsidRPr="00DD5DFF" w:rsidRDefault="00B05617" w:rsidP="00DD5DFF">
      <w:pPr>
        <w:spacing w:line="360" w:lineRule="auto"/>
        <w:ind w:firstLine="709"/>
        <w:jc w:val="both"/>
        <w:rPr>
          <w:sz w:val="28"/>
          <w:szCs w:val="28"/>
        </w:rPr>
      </w:pPr>
      <w:r w:rsidRPr="00DD5DFF">
        <w:rPr>
          <w:sz w:val="28"/>
          <w:szCs w:val="28"/>
        </w:rPr>
        <w:t xml:space="preserve">При </w:t>
      </w:r>
      <w:proofErr w:type="spellStart"/>
      <w:r w:rsidRPr="00DD5DFF">
        <w:rPr>
          <w:sz w:val="28"/>
          <w:szCs w:val="28"/>
        </w:rPr>
        <w:t>деятельностном</w:t>
      </w:r>
      <w:proofErr w:type="spellEnd"/>
      <w:r w:rsidRPr="00DD5DFF">
        <w:rPr>
          <w:sz w:val="28"/>
          <w:szCs w:val="28"/>
        </w:rPr>
        <w:t xml:space="preserve"> способе обучения создается </w:t>
      </w:r>
      <w:r w:rsidRPr="00DD5DFF">
        <w:rPr>
          <w:b/>
          <w:sz w:val="28"/>
          <w:szCs w:val="28"/>
        </w:rPr>
        <w:t>проблема</w:t>
      </w:r>
      <w:r w:rsidRPr="00DD5DFF">
        <w:rPr>
          <w:sz w:val="28"/>
          <w:szCs w:val="28"/>
        </w:rPr>
        <w:t>, которая обеспечивает внутреннее принятие цели для получения предполагаемого результата. Выбор разрешения проблемы совместный с учащимися. Используется вариативность разрешения проблемы и индивидуальный выбор.</w:t>
      </w:r>
    </w:p>
    <w:p w:rsidR="00155D5F" w:rsidRPr="00DD5DFF" w:rsidRDefault="00155D5F" w:rsidP="00DD5DFF">
      <w:pPr>
        <w:spacing w:line="360" w:lineRule="auto"/>
        <w:ind w:firstLine="709"/>
        <w:jc w:val="both"/>
        <w:rPr>
          <w:sz w:val="28"/>
          <w:szCs w:val="28"/>
        </w:rPr>
      </w:pPr>
      <w:r w:rsidRPr="00DD5DFF">
        <w:rPr>
          <w:sz w:val="28"/>
          <w:szCs w:val="28"/>
        </w:rPr>
        <w:t xml:space="preserve">   Таким образом, использование приёмов проблемного обучения, проектных методик и групповых форм работы даёт учителю возможность реализовать </w:t>
      </w:r>
      <w:proofErr w:type="spellStart"/>
      <w:r w:rsidRPr="00DD5DFF">
        <w:rPr>
          <w:sz w:val="28"/>
          <w:szCs w:val="28"/>
        </w:rPr>
        <w:t>деятельностный</w:t>
      </w:r>
      <w:proofErr w:type="spellEnd"/>
      <w:r w:rsidRPr="00DD5DFF">
        <w:rPr>
          <w:sz w:val="28"/>
          <w:szCs w:val="28"/>
        </w:rPr>
        <w:t xml:space="preserve"> подход в обучении младших школьников.</w:t>
      </w:r>
    </w:p>
    <w:p w:rsidR="00B05617" w:rsidRPr="00DD5DFF" w:rsidRDefault="00B05617" w:rsidP="00DD5DFF">
      <w:pPr>
        <w:pStyle w:val="a3"/>
        <w:spacing w:before="0" w:beforeAutospacing="0" w:after="0" w:afterAutospacing="0" w:line="360" w:lineRule="auto"/>
        <w:ind w:firstLine="709"/>
        <w:jc w:val="both"/>
        <w:rPr>
          <w:color w:val="000000"/>
          <w:sz w:val="28"/>
          <w:szCs w:val="28"/>
        </w:rPr>
      </w:pPr>
      <w:r w:rsidRPr="00DD5DFF">
        <w:rPr>
          <w:color w:val="000000"/>
          <w:sz w:val="28"/>
          <w:szCs w:val="28"/>
        </w:rPr>
        <w:t>Современный урок невозможно представить без вне</w:t>
      </w:r>
      <w:r w:rsidR="009415D5" w:rsidRPr="00DD5DFF">
        <w:rPr>
          <w:color w:val="000000"/>
          <w:sz w:val="28"/>
          <w:szCs w:val="28"/>
        </w:rPr>
        <w:t>дрения инновационных технологий.</w:t>
      </w:r>
      <w:r w:rsidRPr="00DD5DFF">
        <w:rPr>
          <w:color w:val="000000"/>
          <w:sz w:val="28"/>
          <w:szCs w:val="28"/>
        </w:rPr>
        <w:t xml:space="preserve"> Во всём многообразии технологий учитель выбирает ту, которая помогает реализовать задачи образования и воспитания в конкретном, определённом классе </w:t>
      </w:r>
      <w:proofErr w:type="gramStart"/>
      <w:r w:rsidRPr="00DD5DFF">
        <w:rPr>
          <w:color w:val="000000"/>
          <w:sz w:val="28"/>
          <w:szCs w:val="28"/>
        </w:rPr>
        <w:t>с  учётом</w:t>
      </w:r>
      <w:proofErr w:type="gramEnd"/>
      <w:r w:rsidRPr="00DD5DFF">
        <w:rPr>
          <w:color w:val="000000"/>
          <w:sz w:val="28"/>
          <w:szCs w:val="28"/>
        </w:rPr>
        <w:t xml:space="preserve"> возрастных и психологических особенностей. </w:t>
      </w:r>
    </w:p>
    <w:p w:rsidR="00B05617" w:rsidRPr="00DD5DFF" w:rsidRDefault="00155D5F" w:rsidP="00DD5DFF">
      <w:pPr>
        <w:pStyle w:val="a3"/>
        <w:spacing w:before="0" w:beforeAutospacing="0" w:after="0" w:afterAutospacing="0" w:line="360" w:lineRule="auto"/>
        <w:ind w:firstLine="709"/>
        <w:jc w:val="both"/>
        <w:rPr>
          <w:color w:val="000000"/>
          <w:sz w:val="28"/>
          <w:szCs w:val="28"/>
        </w:rPr>
      </w:pPr>
      <w:r w:rsidRPr="00DD5DFF">
        <w:rPr>
          <w:color w:val="000000"/>
          <w:sz w:val="28"/>
          <w:szCs w:val="28"/>
        </w:rPr>
        <w:t>Представлю вашему вниманию ещё одну технологию</w:t>
      </w:r>
      <w:r w:rsidRPr="00DD5DFF">
        <w:rPr>
          <w:b/>
          <w:color w:val="000000"/>
          <w:sz w:val="28"/>
          <w:szCs w:val="28"/>
        </w:rPr>
        <w:t xml:space="preserve">. </w:t>
      </w:r>
      <w:r w:rsidR="00B05617" w:rsidRPr="00DD5DFF">
        <w:rPr>
          <w:b/>
          <w:color w:val="000000"/>
          <w:sz w:val="28"/>
          <w:szCs w:val="28"/>
        </w:rPr>
        <w:t>Арт-технология</w:t>
      </w:r>
      <w:r w:rsidR="00ED7CF1" w:rsidRPr="00DD5DFF">
        <w:rPr>
          <w:b/>
          <w:color w:val="000000"/>
          <w:sz w:val="28"/>
          <w:szCs w:val="28"/>
        </w:rPr>
        <w:t xml:space="preserve"> </w:t>
      </w:r>
      <w:r w:rsidR="00B05617" w:rsidRPr="00DD5DFF">
        <w:rPr>
          <w:color w:val="000000"/>
          <w:sz w:val="28"/>
          <w:szCs w:val="28"/>
        </w:rPr>
        <w:t xml:space="preserve">основана на </w:t>
      </w:r>
      <w:proofErr w:type="spellStart"/>
      <w:r w:rsidR="00B05617" w:rsidRPr="00DD5DFF">
        <w:rPr>
          <w:color w:val="000000"/>
          <w:sz w:val="28"/>
          <w:szCs w:val="28"/>
        </w:rPr>
        <w:t>деятельностном</w:t>
      </w:r>
      <w:proofErr w:type="spellEnd"/>
      <w:r w:rsidR="00B05617" w:rsidRPr="00DD5DFF">
        <w:rPr>
          <w:color w:val="000000"/>
          <w:sz w:val="28"/>
          <w:szCs w:val="28"/>
        </w:rPr>
        <w:t xml:space="preserve"> подходе и соответствует стандартам нового образования. Она создаёт условия для творчества, развития, обретения уверенности в себе и </w:t>
      </w:r>
      <w:proofErr w:type="spellStart"/>
      <w:r w:rsidR="00B05617" w:rsidRPr="00DD5DFF">
        <w:rPr>
          <w:color w:val="000000"/>
          <w:sz w:val="28"/>
          <w:szCs w:val="28"/>
        </w:rPr>
        <w:t>раскрепощённости</w:t>
      </w:r>
      <w:proofErr w:type="spellEnd"/>
      <w:r w:rsidR="00B05617" w:rsidRPr="00DD5DFF">
        <w:rPr>
          <w:color w:val="000000"/>
          <w:sz w:val="28"/>
          <w:szCs w:val="28"/>
        </w:rPr>
        <w:t>.</w:t>
      </w:r>
    </w:p>
    <w:p w:rsidR="00B05617" w:rsidRPr="00DD5DFF" w:rsidRDefault="00B05617" w:rsidP="00DD5DFF">
      <w:pPr>
        <w:pStyle w:val="a3"/>
        <w:spacing w:before="0" w:beforeAutospacing="0" w:after="0" w:afterAutospacing="0" w:line="360" w:lineRule="auto"/>
        <w:ind w:firstLine="709"/>
        <w:jc w:val="both"/>
        <w:rPr>
          <w:color w:val="000000"/>
          <w:sz w:val="28"/>
          <w:szCs w:val="28"/>
        </w:rPr>
      </w:pPr>
      <w:r w:rsidRPr="00DD5DFF">
        <w:rPr>
          <w:color w:val="000000"/>
          <w:sz w:val="28"/>
          <w:szCs w:val="28"/>
        </w:rPr>
        <w:t xml:space="preserve"> Действительно, вряд ли найдётся учитель, не испробовавший на уроке силу инсценированной сказки, художественного сочинительства, рисования, лепки, игры и музыки. Такие уроки, что самое главное, будят воображение, развивают образное мышление, создают прецедент проживания изучаемого материала, расширяют кругозор, формируют мобильность личности.</w:t>
      </w:r>
    </w:p>
    <w:p w:rsidR="00B05617" w:rsidRPr="00DD5DFF" w:rsidRDefault="00B05617" w:rsidP="00DD5DFF">
      <w:pPr>
        <w:pStyle w:val="a3"/>
        <w:spacing w:before="0" w:beforeAutospacing="0" w:after="0" w:afterAutospacing="0" w:line="360" w:lineRule="auto"/>
        <w:ind w:firstLine="709"/>
        <w:jc w:val="both"/>
        <w:rPr>
          <w:color w:val="000000"/>
          <w:sz w:val="28"/>
          <w:szCs w:val="28"/>
        </w:rPr>
      </w:pPr>
      <w:r w:rsidRPr="00DD5DFF">
        <w:rPr>
          <w:b/>
          <w:color w:val="000000"/>
          <w:sz w:val="28"/>
          <w:szCs w:val="28"/>
        </w:rPr>
        <w:lastRenderedPageBreak/>
        <w:t>Арт-технология</w:t>
      </w:r>
      <w:r w:rsidRPr="00DD5DFF">
        <w:rPr>
          <w:color w:val="000000"/>
          <w:sz w:val="28"/>
          <w:szCs w:val="28"/>
        </w:rPr>
        <w:t xml:space="preserve"> – это обучение интеллектуальной деятельности средствами художественного творчества. Дети учатся легко воспринимать все жанры искусства (театр, живопись, танец, музыку), не ставя цель стать в этой области профессионалами. Искусство помогает осваивать сложный учебный материал, являясь не целью, а только средством познания. Арт-урок часто идёт </w:t>
      </w:r>
      <w:r w:rsidR="00DD5DFF">
        <w:rPr>
          <w:color w:val="000000"/>
          <w:sz w:val="28"/>
          <w:szCs w:val="28"/>
        </w:rPr>
        <w:t>по алгоритму «что будет, если…». Обу</w:t>
      </w:r>
      <w:r w:rsidRPr="00DD5DFF">
        <w:rPr>
          <w:color w:val="000000"/>
          <w:sz w:val="28"/>
          <w:szCs w:val="28"/>
        </w:rPr>
        <w:t>ча</w:t>
      </w:r>
      <w:r w:rsidR="00DD5DFF">
        <w:rPr>
          <w:color w:val="000000"/>
          <w:sz w:val="28"/>
          <w:szCs w:val="28"/>
        </w:rPr>
        <w:t>ю</w:t>
      </w:r>
      <w:r w:rsidRPr="00DD5DFF">
        <w:rPr>
          <w:color w:val="000000"/>
          <w:sz w:val="28"/>
          <w:szCs w:val="28"/>
        </w:rPr>
        <w:t xml:space="preserve">щиеся могут общаться, помогать друг другу, рассуждать, слушать свой внутренний голос и </w:t>
      </w:r>
      <w:proofErr w:type="spellStart"/>
      <w:r w:rsidRPr="00DD5DFF">
        <w:rPr>
          <w:color w:val="000000"/>
          <w:sz w:val="28"/>
          <w:szCs w:val="28"/>
        </w:rPr>
        <w:t>самовыражаться</w:t>
      </w:r>
      <w:proofErr w:type="spellEnd"/>
      <w:r w:rsidRPr="00DD5DFF">
        <w:rPr>
          <w:color w:val="000000"/>
          <w:sz w:val="28"/>
          <w:szCs w:val="28"/>
        </w:rPr>
        <w:t>.</w:t>
      </w:r>
    </w:p>
    <w:p w:rsidR="00F70D3B" w:rsidRPr="00DD5DFF" w:rsidRDefault="00F70D3B" w:rsidP="00DD5DFF">
      <w:pPr>
        <w:pStyle w:val="a3"/>
        <w:spacing w:before="0" w:beforeAutospacing="0" w:after="0" w:afterAutospacing="0" w:line="360" w:lineRule="auto"/>
        <w:ind w:firstLine="709"/>
        <w:jc w:val="both"/>
        <w:rPr>
          <w:color w:val="000000"/>
          <w:sz w:val="28"/>
          <w:szCs w:val="28"/>
        </w:rPr>
      </w:pPr>
      <w:r w:rsidRPr="00DD5DFF">
        <w:rPr>
          <w:color w:val="000000"/>
          <w:sz w:val="28"/>
          <w:szCs w:val="28"/>
        </w:rPr>
        <w:t>Искусство способно восстановить внутренние силы учащихся, поддержать и даже ускорить темпих общего и интеллектуального развития, обеспечить устойчивость их эмоционального состояния, соединить дух, душу и тело мыслящего человека.</w:t>
      </w:r>
      <w:r w:rsidR="007E138D" w:rsidRPr="00DD5DFF">
        <w:rPr>
          <w:color w:val="000000"/>
          <w:sz w:val="28"/>
          <w:szCs w:val="28"/>
        </w:rPr>
        <w:t>Примеры арт-уроков:</w:t>
      </w:r>
      <w:r w:rsidR="007E138D" w:rsidRPr="00DD5DFF">
        <w:rPr>
          <w:rStyle w:val="apple-converted-space"/>
          <w:b/>
          <w:bCs/>
          <w:color w:val="000000"/>
          <w:sz w:val="28"/>
          <w:szCs w:val="28"/>
        </w:rPr>
        <w:t> </w:t>
      </w:r>
      <w:r w:rsidR="007E138D" w:rsidRPr="00DD5DFF">
        <w:rPr>
          <w:color w:val="000000"/>
          <w:sz w:val="28"/>
          <w:szCs w:val="28"/>
        </w:rPr>
        <w:t xml:space="preserve">театрализованный урок, урок имитационного моделирования, урок диалога культур, заочные </w:t>
      </w:r>
      <w:proofErr w:type="gramStart"/>
      <w:r w:rsidR="007E138D" w:rsidRPr="00DD5DFF">
        <w:rPr>
          <w:color w:val="000000"/>
          <w:sz w:val="28"/>
          <w:szCs w:val="28"/>
        </w:rPr>
        <w:t>путешествия</w:t>
      </w:r>
      <w:r w:rsidR="007E138D" w:rsidRPr="00DD5DFF">
        <w:rPr>
          <w:rStyle w:val="apple-converted-space"/>
          <w:color w:val="000000"/>
          <w:sz w:val="28"/>
          <w:szCs w:val="28"/>
        </w:rPr>
        <w:t> </w:t>
      </w:r>
      <w:r w:rsidR="007E138D" w:rsidRPr="00DD5DFF">
        <w:rPr>
          <w:rStyle w:val="a7"/>
          <w:color w:val="000000"/>
          <w:sz w:val="28"/>
          <w:szCs w:val="28"/>
        </w:rPr>
        <w:t>,</w:t>
      </w:r>
      <w:r w:rsidR="007E138D" w:rsidRPr="00DD5DFF">
        <w:rPr>
          <w:color w:val="000000"/>
          <w:sz w:val="28"/>
          <w:szCs w:val="28"/>
        </w:rPr>
        <w:t>уроки</w:t>
      </w:r>
      <w:proofErr w:type="gramEnd"/>
      <w:r w:rsidR="007E138D" w:rsidRPr="00DD5DFF">
        <w:rPr>
          <w:color w:val="000000"/>
          <w:sz w:val="28"/>
          <w:szCs w:val="28"/>
        </w:rPr>
        <w:t xml:space="preserve"> предметного рисования, учебные игры.</w:t>
      </w:r>
    </w:p>
    <w:p w:rsidR="007E138D" w:rsidRPr="00DD5DFF" w:rsidRDefault="007E138D" w:rsidP="00DD5DFF">
      <w:pPr>
        <w:pStyle w:val="a3"/>
        <w:spacing w:before="0" w:beforeAutospacing="0" w:after="0" w:afterAutospacing="0" w:line="360" w:lineRule="auto"/>
        <w:ind w:firstLine="709"/>
        <w:jc w:val="both"/>
        <w:rPr>
          <w:sz w:val="28"/>
          <w:szCs w:val="28"/>
        </w:rPr>
      </w:pPr>
      <w:r w:rsidRPr="00DD5DFF">
        <w:rPr>
          <w:sz w:val="28"/>
          <w:szCs w:val="28"/>
        </w:rPr>
        <w:t>Основные техники арт-уроков:</w:t>
      </w:r>
    </w:p>
    <w:p w:rsidR="007E138D" w:rsidRPr="00DD5DFF" w:rsidRDefault="007E138D" w:rsidP="00DD5DFF">
      <w:pPr>
        <w:pStyle w:val="a3"/>
        <w:numPr>
          <w:ilvl w:val="0"/>
          <w:numId w:val="3"/>
        </w:numPr>
        <w:spacing w:before="0" w:beforeAutospacing="0" w:after="0" w:afterAutospacing="0" w:line="360" w:lineRule="auto"/>
        <w:ind w:left="0" w:firstLine="709"/>
        <w:jc w:val="both"/>
        <w:rPr>
          <w:sz w:val="28"/>
          <w:szCs w:val="28"/>
        </w:rPr>
      </w:pPr>
      <w:r w:rsidRPr="00DD5DFF">
        <w:rPr>
          <w:sz w:val="28"/>
          <w:szCs w:val="28"/>
        </w:rPr>
        <w:t>техника «5 вопросов – 5 ответов»,</w:t>
      </w:r>
    </w:p>
    <w:p w:rsidR="007E138D" w:rsidRPr="00DD5DFF" w:rsidRDefault="007E138D" w:rsidP="00DD5DFF">
      <w:pPr>
        <w:pStyle w:val="a3"/>
        <w:numPr>
          <w:ilvl w:val="0"/>
          <w:numId w:val="3"/>
        </w:numPr>
        <w:spacing w:before="0" w:beforeAutospacing="0" w:after="0" w:afterAutospacing="0" w:line="360" w:lineRule="auto"/>
        <w:ind w:left="0" w:firstLine="709"/>
        <w:jc w:val="both"/>
        <w:rPr>
          <w:sz w:val="28"/>
          <w:szCs w:val="28"/>
        </w:rPr>
      </w:pPr>
      <w:r w:rsidRPr="00DD5DFF">
        <w:rPr>
          <w:sz w:val="28"/>
          <w:szCs w:val="28"/>
        </w:rPr>
        <w:t>техника «Креативный рассказ»,</w:t>
      </w:r>
    </w:p>
    <w:p w:rsidR="007E138D" w:rsidRPr="00DD5DFF" w:rsidRDefault="007E138D" w:rsidP="00DD5DFF">
      <w:pPr>
        <w:pStyle w:val="a3"/>
        <w:numPr>
          <w:ilvl w:val="0"/>
          <w:numId w:val="3"/>
        </w:numPr>
        <w:spacing w:before="0" w:beforeAutospacing="0" w:after="0" w:afterAutospacing="0" w:line="360" w:lineRule="auto"/>
        <w:ind w:left="0" w:firstLine="709"/>
        <w:jc w:val="both"/>
        <w:rPr>
          <w:color w:val="000000"/>
          <w:sz w:val="28"/>
          <w:szCs w:val="28"/>
        </w:rPr>
      </w:pPr>
      <w:r w:rsidRPr="00DD5DFF">
        <w:rPr>
          <w:sz w:val="28"/>
          <w:szCs w:val="28"/>
        </w:rPr>
        <w:t>техника «Коллаж»</w:t>
      </w:r>
    </w:p>
    <w:p w:rsidR="00F70D3B" w:rsidRPr="00DD5DFF" w:rsidRDefault="00F70D3B" w:rsidP="00DD5DFF">
      <w:pPr>
        <w:pStyle w:val="a3"/>
        <w:spacing w:before="0" w:beforeAutospacing="0" w:after="0" w:afterAutospacing="0" w:line="360" w:lineRule="auto"/>
        <w:ind w:firstLine="709"/>
        <w:jc w:val="both"/>
        <w:rPr>
          <w:color w:val="000000"/>
          <w:sz w:val="28"/>
          <w:szCs w:val="28"/>
        </w:rPr>
      </w:pPr>
      <w:r w:rsidRPr="00DD5DFF">
        <w:rPr>
          <w:color w:val="000000"/>
          <w:sz w:val="28"/>
          <w:szCs w:val="28"/>
        </w:rPr>
        <w:t xml:space="preserve"> Как пример использования </w:t>
      </w:r>
      <w:r w:rsidRPr="00DD5DFF">
        <w:rPr>
          <w:b/>
          <w:color w:val="000000"/>
          <w:sz w:val="28"/>
          <w:szCs w:val="28"/>
        </w:rPr>
        <w:t>арт-технологии на уроке</w:t>
      </w:r>
      <w:r w:rsidRPr="00DD5DFF">
        <w:rPr>
          <w:color w:val="000000"/>
          <w:sz w:val="28"/>
          <w:szCs w:val="28"/>
        </w:rPr>
        <w:t xml:space="preserve"> – это создание коллажа. В ходе занятия ученики создают индивидуальные коллажи, дополняя работы друг друга (каждый участник передает свой начатый коллаж соседу, сидящему слева от него, затем, после дополнения, снова передает его дальше по кругу). После того как</w:t>
      </w:r>
      <w:r w:rsidR="00DD5DFF">
        <w:rPr>
          <w:color w:val="000000"/>
          <w:sz w:val="28"/>
          <w:szCs w:val="28"/>
        </w:rPr>
        <w:t xml:space="preserve"> коллажи проходят полный круг, </w:t>
      </w:r>
      <w:r w:rsidRPr="00DD5DFF">
        <w:rPr>
          <w:color w:val="000000"/>
          <w:sz w:val="28"/>
          <w:szCs w:val="28"/>
        </w:rPr>
        <w:t>участники получают свои работы, дополненные всеми членами группы</w:t>
      </w:r>
      <w:r w:rsidR="007E138D" w:rsidRPr="00DD5DFF">
        <w:rPr>
          <w:color w:val="000000"/>
          <w:sz w:val="28"/>
          <w:szCs w:val="28"/>
        </w:rPr>
        <w:t>. Затем проходит обсуждение того, что получилось. Каждый делится своими ассоциациями.</w:t>
      </w:r>
    </w:p>
    <w:p w:rsidR="00B05617" w:rsidRPr="00DD5DFF" w:rsidRDefault="00B05617" w:rsidP="00DD5DFF">
      <w:pPr>
        <w:pStyle w:val="a3"/>
        <w:spacing w:before="0" w:beforeAutospacing="0" w:after="0" w:afterAutospacing="0" w:line="360" w:lineRule="auto"/>
        <w:ind w:firstLine="709"/>
        <w:jc w:val="both"/>
        <w:rPr>
          <w:color w:val="000000"/>
          <w:sz w:val="28"/>
          <w:szCs w:val="28"/>
        </w:rPr>
      </w:pPr>
      <w:r w:rsidRPr="00DD5DFF">
        <w:rPr>
          <w:color w:val="000000"/>
          <w:sz w:val="28"/>
          <w:szCs w:val="28"/>
        </w:rPr>
        <w:t>Уроки, проведенные с применением арт-технологии, приносят огромное моральное удовлетворение. Смена ролей, функций, стилей общения значительно активизирует резервные возможности наших учащихся. Учитель, применяющий арт-технологию на уроках, имеет возможность переходить в своей образовательной деятельности на уровень личностно ориентированного, коммуникативно ориентированного обучения, что повышает эффективность учебного процесса.</w:t>
      </w:r>
    </w:p>
    <w:p w:rsidR="00B05617" w:rsidRPr="00DD5DFF" w:rsidRDefault="007E138D" w:rsidP="00DD5DFF">
      <w:pPr>
        <w:pStyle w:val="a3"/>
        <w:spacing w:before="0" w:beforeAutospacing="0" w:after="0" w:afterAutospacing="0" w:line="360" w:lineRule="auto"/>
        <w:ind w:firstLine="709"/>
        <w:jc w:val="both"/>
        <w:rPr>
          <w:color w:val="000000"/>
          <w:sz w:val="28"/>
          <w:szCs w:val="28"/>
        </w:rPr>
      </w:pPr>
      <w:r w:rsidRPr="00DD5DFF">
        <w:rPr>
          <w:color w:val="000000"/>
          <w:sz w:val="28"/>
          <w:szCs w:val="28"/>
        </w:rPr>
        <w:t>Данная технология я</w:t>
      </w:r>
      <w:r w:rsidR="00B05617" w:rsidRPr="00DD5DFF">
        <w:rPr>
          <w:color w:val="000000"/>
          <w:sz w:val="28"/>
          <w:szCs w:val="28"/>
        </w:rPr>
        <w:t>вляется одной из технологий</w:t>
      </w:r>
      <w:r w:rsidRPr="00DD5DFF">
        <w:rPr>
          <w:color w:val="000000"/>
          <w:sz w:val="28"/>
          <w:szCs w:val="28"/>
        </w:rPr>
        <w:t>,</w:t>
      </w:r>
      <w:r w:rsidR="00B05617" w:rsidRPr="00DD5DFF">
        <w:rPr>
          <w:color w:val="000000"/>
          <w:sz w:val="28"/>
          <w:szCs w:val="28"/>
        </w:rPr>
        <w:t xml:space="preserve"> повышающей качество образовательного и воспитательного процесса. Уроки с использованием арт-</w:t>
      </w:r>
      <w:r w:rsidR="00B05617" w:rsidRPr="00DD5DFF">
        <w:rPr>
          <w:color w:val="000000"/>
          <w:sz w:val="28"/>
          <w:szCs w:val="28"/>
        </w:rPr>
        <w:lastRenderedPageBreak/>
        <w:t>технологий имеют дидактическое достоинство: создаётся эффект присутствия «Я это видел», проявляется интерес, желание узнать и увидеть больше.</w:t>
      </w:r>
    </w:p>
    <w:p w:rsidR="007E138D" w:rsidRPr="00DD5DFF" w:rsidRDefault="00155D5F" w:rsidP="00DD5DFF">
      <w:pPr>
        <w:pStyle w:val="a3"/>
        <w:spacing w:before="0" w:beforeAutospacing="0" w:after="0" w:afterAutospacing="0" w:line="360" w:lineRule="auto"/>
        <w:ind w:firstLine="709"/>
        <w:jc w:val="both"/>
        <w:rPr>
          <w:sz w:val="28"/>
          <w:szCs w:val="28"/>
        </w:rPr>
      </w:pPr>
      <w:r w:rsidRPr="00DD5DFF">
        <w:rPr>
          <w:b/>
          <w:sz w:val="28"/>
          <w:szCs w:val="28"/>
        </w:rPr>
        <w:t>Заключение и вывод.</w:t>
      </w:r>
      <w:r w:rsidR="00ED7CF1" w:rsidRPr="00DD5DFF">
        <w:rPr>
          <w:b/>
          <w:sz w:val="28"/>
          <w:szCs w:val="28"/>
        </w:rPr>
        <w:t xml:space="preserve"> </w:t>
      </w:r>
      <w:r w:rsidR="007E138D" w:rsidRPr="00DD5DFF">
        <w:rPr>
          <w:sz w:val="28"/>
          <w:szCs w:val="28"/>
        </w:rPr>
        <w:t>Реализация</w:t>
      </w:r>
      <w:r w:rsidR="00ED7CF1" w:rsidRPr="00DD5DFF">
        <w:rPr>
          <w:sz w:val="28"/>
          <w:szCs w:val="28"/>
        </w:rPr>
        <w:t xml:space="preserve"> </w:t>
      </w:r>
      <w:proofErr w:type="spellStart"/>
      <w:r w:rsidR="007E138D" w:rsidRPr="00DD5DFF">
        <w:rPr>
          <w:sz w:val="28"/>
          <w:szCs w:val="28"/>
        </w:rPr>
        <w:t>деятельностного</w:t>
      </w:r>
      <w:proofErr w:type="spellEnd"/>
      <w:r w:rsidR="007E138D" w:rsidRPr="00DD5DFF">
        <w:rPr>
          <w:sz w:val="28"/>
          <w:szCs w:val="28"/>
        </w:rPr>
        <w:t xml:space="preserve"> подхода</w:t>
      </w:r>
      <w:r w:rsidR="00ED7CF1" w:rsidRPr="00DD5DFF">
        <w:rPr>
          <w:sz w:val="28"/>
          <w:szCs w:val="28"/>
        </w:rPr>
        <w:t xml:space="preserve"> </w:t>
      </w:r>
      <w:r w:rsidR="007E138D" w:rsidRPr="00DD5DFF">
        <w:rPr>
          <w:sz w:val="28"/>
          <w:szCs w:val="28"/>
        </w:rPr>
        <w:t>в начальной</w:t>
      </w:r>
      <w:r w:rsidR="00ED7CF1" w:rsidRPr="00DD5DFF">
        <w:rPr>
          <w:sz w:val="28"/>
          <w:szCs w:val="28"/>
        </w:rPr>
        <w:t xml:space="preserve"> </w:t>
      </w:r>
      <w:r w:rsidR="007E138D" w:rsidRPr="00DD5DFF">
        <w:rPr>
          <w:sz w:val="28"/>
          <w:szCs w:val="28"/>
        </w:rPr>
        <w:t>школе способствует успешному обучению младших школьников.Уобучающихся</w:t>
      </w:r>
      <w:r w:rsidRPr="00DD5DFF">
        <w:rPr>
          <w:sz w:val="28"/>
          <w:szCs w:val="28"/>
        </w:rPr>
        <w:t xml:space="preserve"> </w:t>
      </w:r>
      <w:proofErr w:type="gramStart"/>
      <w:r w:rsidRPr="00DD5DFF">
        <w:rPr>
          <w:sz w:val="28"/>
          <w:szCs w:val="28"/>
        </w:rPr>
        <w:t xml:space="preserve">формируются </w:t>
      </w:r>
      <w:r w:rsidR="007E138D" w:rsidRPr="00DD5DFF">
        <w:rPr>
          <w:sz w:val="28"/>
          <w:szCs w:val="28"/>
        </w:rPr>
        <w:t xml:space="preserve"> основные</w:t>
      </w:r>
      <w:proofErr w:type="gramEnd"/>
      <w:r w:rsidR="007E138D" w:rsidRPr="00DD5DFF">
        <w:rPr>
          <w:sz w:val="28"/>
          <w:szCs w:val="28"/>
        </w:rPr>
        <w:t xml:space="preserve"> учебные умения, позволяющие им успешно адаптироваться в основной школе и продолжить предметное обучение по любому учебно-методическому комплекту.</w:t>
      </w:r>
    </w:p>
    <w:p w:rsidR="007E138D" w:rsidRPr="00DD5DFF" w:rsidRDefault="007E138D" w:rsidP="00DD5DFF">
      <w:pPr>
        <w:pStyle w:val="a3"/>
        <w:spacing w:before="0" w:beforeAutospacing="0" w:after="0" w:afterAutospacing="0" w:line="360" w:lineRule="auto"/>
        <w:ind w:firstLine="709"/>
        <w:jc w:val="both"/>
        <w:rPr>
          <w:sz w:val="28"/>
          <w:szCs w:val="28"/>
        </w:rPr>
      </w:pPr>
      <w:r w:rsidRPr="00DD5DFF">
        <w:rPr>
          <w:sz w:val="28"/>
          <w:szCs w:val="28"/>
        </w:rPr>
        <w:t>Ведущими характеристиками выпускника начальной школы </w:t>
      </w:r>
      <w:proofErr w:type="gramStart"/>
      <w:r w:rsidRPr="00DD5DFF">
        <w:rPr>
          <w:sz w:val="28"/>
          <w:szCs w:val="28"/>
        </w:rPr>
        <w:t>становятся  его</w:t>
      </w:r>
      <w:proofErr w:type="gramEnd"/>
      <w:r w:rsidRPr="00DD5DFF">
        <w:rPr>
          <w:sz w:val="28"/>
          <w:szCs w:val="28"/>
        </w:rPr>
        <w:t xml:space="preserve">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Обучающиеся осваивают принципиально новые роли - не просто «зритель», «слушатель», «репродуктор», а «исследователь». Такая позиция определяет заинтересованность   младших школьников процессом познания.</w:t>
      </w:r>
    </w:p>
    <w:p w:rsidR="007E138D" w:rsidRPr="00DD5DFF" w:rsidRDefault="007E138D" w:rsidP="00DD5DFF">
      <w:pPr>
        <w:pStyle w:val="a3"/>
        <w:spacing w:before="0" w:beforeAutospacing="0" w:after="0" w:afterAutospacing="0" w:line="360" w:lineRule="auto"/>
        <w:ind w:firstLine="709"/>
        <w:jc w:val="both"/>
        <w:rPr>
          <w:sz w:val="28"/>
          <w:szCs w:val="28"/>
        </w:rPr>
      </w:pPr>
      <w:r w:rsidRPr="00DD5DFF">
        <w:rPr>
          <w:sz w:val="28"/>
          <w:szCs w:val="28"/>
        </w:rPr>
        <w:t>Воспитание ученика-исследователя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B05617" w:rsidRPr="00DD5DFF" w:rsidRDefault="00B05617" w:rsidP="00DD5DFF">
      <w:pPr>
        <w:spacing w:line="360" w:lineRule="auto"/>
        <w:ind w:firstLine="709"/>
        <w:jc w:val="both"/>
        <w:rPr>
          <w:sz w:val="28"/>
          <w:szCs w:val="28"/>
        </w:rPr>
      </w:pPr>
    </w:p>
    <w:p w:rsidR="00352A99" w:rsidRPr="00DD5DFF" w:rsidRDefault="00352A99" w:rsidP="00DD5DFF">
      <w:pPr>
        <w:spacing w:line="360" w:lineRule="auto"/>
        <w:ind w:firstLine="709"/>
        <w:jc w:val="both"/>
        <w:rPr>
          <w:sz w:val="28"/>
          <w:szCs w:val="28"/>
        </w:rPr>
      </w:pPr>
    </w:p>
    <w:sectPr w:rsidR="00352A99" w:rsidRPr="00DD5DFF" w:rsidSect="00A13C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F3895"/>
    <w:multiLevelType w:val="hybridMultilevel"/>
    <w:tmpl w:val="C30E83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72DE0C8E"/>
    <w:multiLevelType w:val="hybridMultilevel"/>
    <w:tmpl w:val="4DB81B98"/>
    <w:lvl w:ilvl="0" w:tplc="2B1C27B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1F3C"/>
    <w:rsid w:val="0012721A"/>
    <w:rsid w:val="00155D5F"/>
    <w:rsid w:val="00217C72"/>
    <w:rsid w:val="00352A99"/>
    <w:rsid w:val="00754DCD"/>
    <w:rsid w:val="007E138D"/>
    <w:rsid w:val="00891A27"/>
    <w:rsid w:val="009415D5"/>
    <w:rsid w:val="00A13C7A"/>
    <w:rsid w:val="00A61F3C"/>
    <w:rsid w:val="00A941BA"/>
    <w:rsid w:val="00AB1193"/>
    <w:rsid w:val="00AE0F1D"/>
    <w:rsid w:val="00B05617"/>
    <w:rsid w:val="00B4557C"/>
    <w:rsid w:val="00DD5DFF"/>
    <w:rsid w:val="00EA6E30"/>
    <w:rsid w:val="00ED7CF1"/>
    <w:rsid w:val="00F257D4"/>
    <w:rsid w:val="00F70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ED361-339C-46F0-B42F-C6F7FD9E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3C7A"/>
    <w:pPr>
      <w:spacing w:before="100" w:beforeAutospacing="1" w:after="100" w:afterAutospacing="1"/>
    </w:pPr>
  </w:style>
  <w:style w:type="paragraph" w:styleId="a4">
    <w:name w:val="Balloon Text"/>
    <w:basedOn w:val="a"/>
    <w:link w:val="a5"/>
    <w:uiPriority w:val="99"/>
    <w:semiHidden/>
    <w:unhideWhenUsed/>
    <w:rsid w:val="00A13C7A"/>
    <w:rPr>
      <w:rFonts w:ascii="Tahoma" w:hAnsi="Tahoma" w:cs="Tahoma"/>
      <w:sz w:val="16"/>
      <w:szCs w:val="16"/>
    </w:rPr>
  </w:style>
  <w:style w:type="character" w:customStyle="1" w:styleId="a5">
    <w:name w:val="Текст выноски Знак"/>
    <w:basedOn w:val="a0"/>
    <w:link w:val="a4"/>
    <w:uiPriority w:val="99"/>
    <w:semiHidden/>
    <w:rsid w:val="00A13C7A"/>
    <w:rPr>
      <w:rFonts w:ascii="Tahoma" w:eastAsia="Times New Roman" w:hAnsi="Tahoma" w:cs="Tahoma"/>
      <w:sz w:val="16"/>
      <w:szCs w:val="16"/>
      <w:lang w:eastAsia="ru-RU"/>
    </w:rPr>
  </w:style>
  <w:style w:type="character" w:customStyle="1" w:styleId="apple-converted-space">
    <w:name w:val="apple-converted-space"/>
    <w:basedOn w:val="a0"/>
    <w:rsid w:val="00A13C7A"/>
  </w:style>
  <w:style w:type="paragraph" w:styleId="a6">
    <w:name w:val="List Paragraph"/>
    <w:basedOn w:val="a"/>
    <w:uiPriority w:val="99"/>
    <w:qFormat/>
    <w:rsid w:val="00B05617"/>
    <w:pPr>
      <w:ind w:left="720"/>
      <w:contextualSpacing/>
    </w:pPr>
    <w:rPr>
      <w:rFonts w:eastAsia="Calibri"/>
      <w:szCs w:val="22"/>
      <w:lang w:eastAsia="en-US"/>
    </w:rPr>
  </w:style>
  <w:style w:type="character" w:styleId="a7">
    <w:name w:val="Strong"/>
    <w:basedOn w:val="a0"/>
    <w:uiPriority w:val="22"/>
    <w:qFormat/>
    <w:rsid w:val="00B05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20560">
      <w:bodyDiv w:val="1"/>
      <w:marLeft w:val="0"/>
      <w:marRight w:val="0"/>
      <w:marTop w:val="0"/>
      <w:marBottom w:val="0"/>
      <w:divBdr>
        <w:top w:val="none" w:sz="0" w:space="0" w:color="auto"/>
        <w:left w:val="none" w:sz="0" w:space="0" w:color="auto"/>
        <w:bottom w:val="none" w:sz="0" w:space="0" w:color="auto"/>
        <w:right w:val="none" w:sz="0" w:space="0" w:color="auto"/>
      </w:divBdr>
    </w:div>
    <w:div w:id="1129206450">
      <w:bodyDiv w:val="1"/>
      <w:marLeft w:val="0"/>
      <w:marRight w:val="0"/>
      <w:marTop w:val="0"/>
      <w:marBottom w:val="0"/>
      <w:divBdr>
        <w:top w:val="none" w:sz="0" w:space="0" w:color="auto"/>
        <w:left w:val="none" w:sz="0" w:space="0" w:color="auto"/>
        <w:bottom w:val="none" w:sz="0" w:space="0" w:color="auto"/>
        <w:right w:val="none" w:sz="0" w:space="0" w:color="auto"/>
      </w:divBdr>
    </w:div>
    <w:div w:id="13870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babur2707@gmail.com</dc:creator>
  <cp:lastModifiedBy>Пользователь</cp:lastModifiedBy>
  <cp:revision>11</cp:revision>
  <cp:lastPrinted>2014-11-05T18:57:00Z</cp:lastPrinted>
  <dcterms:created xsi:type="dcterms:W3CDTF">2014-11-05T17:15:00Z</dcterms:created>
  <dcterms:modified xsi:type="dcterms:W3CDTF">2021-11-13T18:46:00Z</dcterms:modified>
</cp:coreProperties>
</file>